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B5382" w14:textId="241D76A8" w:rsidR="00872B92" w:rsidRPr="00A55F81" w:rsidRDefault="00872B92" w:rsidP="00872B9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TÉRMINOS Y CONDICIONES – RIFA PROMOCIONAL ANIVERSARIO 50 AÑOS</w:t>
      </w:r>
    </w:p>
    <w:p w14:paraId="034DFCFE" w14:textId="2BA4B5D6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ALMA</w:t>
      </w:r>
      <w:r w:rsidRPr="00872B92">
        <w:rPr>
          <w:rFonts w:ascii="Times New Roman" w:eastAsia="Times New Roman" w:hAnsi="Times New Roman" w:cs="Times New Roman"/>
          <w:b/>
          <w:bCs/>
          <w:sz w:val="24"/>
          <w:szCs w:val="24"/>
        </w:rPr>
        <w:t>CEN CHEFORD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en el marco de la celebración de sus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50 años de trayectoria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realizará una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actividad promocional interna y gratuita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dirigida a sus clientes, con el fin de agradecer su confianza y acompañarlos en esta fecha especial.</w:t>
      </w:r>
    </w:p>
    <w:p w14:paraId="61EF4B67" w14:textId="099817DD" w:rsidR="00872B92" w:rsidRPr="00A55F81" w:rsidRDefault="00872B92" w:rsidP="00872B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1. Naturaleza de la actividad</w:t>
      </w:r>
    </w:p>
    <w:p w14:paraId="342C91ED" w14:textId="77777777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Esta rifa es una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actividad promocional sin ánimo de lucro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en la cual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 se cobra valor alguno por participar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por lo </w:t>
      </w:r>
      <w:proofErr w:type="gramStart"/>
      <w:r w:rsidRPr="00A55F81">
        <w:rPr>
          <w:rFonts w:ascii="Times New Roman" w:eastAsia="Times New Roman" w:hAnsi="Times New Roman" w:cs="Times New Roman"/>
          <w:sz w:val="24"/>
          <w:szCs w:val="24"/>
        </w:rPr>
        <w:t>tanto</w:t>
      </w:r>
      <w:proofErr w:type="gramEnd"/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 constituye un juego de suerte y azar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conforme a la regulación de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Coljuegos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br/>
        <w:t xml:space="preserve">Su propósito es exclusivamente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comercial y de fidelización de clientes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59016E3" w14:textId="6187F6C5" w:rsidR="00872B92" w:rsidRPr="00A55F81" w:rsidRDefault="00872B92" w:rsidP="00872B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2. Fechas y desarrollo</w:t>
      </w:r>
    </w:p>
    <w:p w14:paraId="73CADB7A" w14:textId="77777777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La actividad se llevará a cabo en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dos tandas quincenales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, así: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3"/>
        <w:gridCol w:w="3033"/>
        <w:gridCol w:w="3488"/>
      </w:tblGrid>
      <w:tr w:rsidR="00872B92" w:rsidRPr="00A55F81" w14:paraId="6DB2B535" w14:textId="77777777" w:rsidTr="004432F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52CF6E" w14:textId="77777777" w:rsidR="00872B92" w:rsidRPr="00A55F81" w:rsidRDefault="00872B92" w:rsidP="00443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Tanda</w:t>
            </w:r>
          </w:p>
        </w:tc>
        <w:tc>
          <w:tcPr>
            <w:tcW w:w="0" w:type="auto"/>
            <w:vAlign w:val="center"/>
            <w:hideMark/>
          </w:tcPr>
          <w:p w14:paraId="2BEC8F65" w14:textId="77777777" w:rsidR="00872B92" w:rsidRPr="00A55F81" w:rsidRDefault="00872B92" w:rsidP="00443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Periodo de compras válidas</w:t>
            </w:r>
          </w:p>
        </w:tc>
        <w:tc>
          <w:tcPr>
            <w:tcW w:w="0" w:type="auto"/>
            <w:vAlign w:val="center"/>
            <w:hideMark/>
          </w:tcPr>
          <w:p w14:paraId="2D45E6C4" w14:textId="77777777" w:rsidR="00872B92" w:rsidRPr="00A55F81" w:rsidRDefault="00872B92" w:rsidP="00443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Fecha de sorteo</w:t>
            </w:r>
          </w:p>
        </w:tc>
      </w:tr>
      <w:tr w:rsidR="00872B92" w:rsidRPr="00A55F81" w14:paraId="62B8E1BA" w14:textId="77777777" w:rsidTr="004432F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DEA172" w14:textId="77777777" w:rsidR="00872B92" w:rsidRPr="00A55F81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Primera tanda</w:t>
            </w:r>
          </w:p>
        </w:tc>
        <w:tc>
          <w:tcPr>
            <w:tcW w:w="0" w:type="auto"/>
            <w:vAlign w:val="center"/>
            <w:hideMark/>
          </w:tcPr>
          <w:p w14:paraId="26E48189" w14:textId="77777777" w:rsidR="00872B92" w:rsidRPr="00A55F81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sz w:val="24"/>
                <w:szCs w:val="24"/>
              </w:rPr>
              <w:t>1 al 15 de noviembre de 2025</w:t>
            </w:r>
          </w:p>
        </w:tc>
        <w:tc>
          <w:tcPr>
            <w:tcW w:w="0" w:type="auto"/>
            <w:vAlign w:val="center"/>
            <w:hideMark/>
          </w:tcPr>
          <w:p w14:paraId="274A26A2" w14:textId="77777777" w:rsidR="00872B92" w:rsidRPr="00A55F81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sz w:val="24"/>
                <w:szCs w:val="24"/>
              </w:rPr>
              <w:t>Antes del 20 de noviembre de 2025</w:t>
            </w:r>
          </w:p>
        </w:tc>
      </w:tr>
      <w:tr w:rsidR="00872B92" w:rsidRPr="00A55F81" w14:paraId="6D46D95D" w14:textId="77777777" w:rsidTr="004432F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B88458" w14:textId="77777777" w:rsidR="00872B92" w:rsidRPr="00A55F81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Segunda tanda</w:t>
            </w:r>
          </w:p>
        </w:tc>
        <w:tc>
          <w:tcPr>
            <w:tcW w:w="0" w:type="auto"/>
            <w:vAlign w:val="center"/>
            <w:hideMark/>
          </w:tcPr>
          <w:p w14:paraId="66BA13C2" w14:textId="77777777" w:rsidR="00872B92" w:rsidRPr="00A55F81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sz w:val="24"/>
                <w:szCs w:val="24"/>
              </w:rPr>
              <w:t>16 al 30 de noviembre de 2025</w:t>
            </w:r>
          </w:p>
        </w:tc>
        <w:tc>
          <w:tcPr>
            <w:tcW w:w="0" w:type="auto"/>
            <w:vAlign w:val="center"/>
            <w:hideMark/>
          </w:tcPr>
          <w:p w14:paraId="0B94F9FB" w14:textId="77777777" w:rsidR="00872B92" w:rsidRPr="00A55F81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F81">
              <w:rPr>
                <w:rFonts w:ascii="Times New Roman" w:eastAsia="Times New Roman" w:hAnsi="Times New Roman" w:cs="Times New Roman"/>
                <w:sz w:val="24"/>
                <w:szCs w:val="24"/>
              </w:rPr>
              <w:t>Antes del 5 de diciembre de 2025</w:t>
            </w:r>
          </w:p>
        </w:tc>
      </w:tr>
      <w:tr w:rsidR="00872B92" w:rsidRPr="00872B92" w14:paraId="56421855" w14:textId="77777777" w:rsidTr="004432F6">
        <w:trPr>
          <w:tblCellSpacing w:w="15" w:type="dxa"/>
        </w:trPr>
        <w:tc>
          <w:tcPr>
            <w:tcW w:w="0" w:type="auto"/>
            <w:vAlign w:val="center"/>
          </w:tcPr>
          <w:p w14:paraId="3A5DCAC5" w14:textId="77777777" w:rsidR="00872B92" w:rsidRPr="00872B92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B38AAED" w14:textId="77777777" w:rsidR="00872B92" w:rsidRPr="00872B92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8022B41" w14:textId="77777777" w:rsidR="00872B92" w:rsidRPr="00872B92" w:rsidRDefault="00872B92" w:rsidP="00443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2C14CE2" w14:textId="40AC45CD" w:rsidR="00872B92" w:rsidRPr="00A55F81" w:rsidRDefault="00872B92" w:rsidP="00872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3. Premios</w:t>
      </w:r>
    </w:p>
    <w:p w14:paraId="7CAF6519" w14:textId="77777777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>Durante cada tanda se rifarán los siguientes bonos de consumo:</w:t>
      </w:r>
    </w:p>
    <w:p w14:paraId="6FC6589B" w14:textId="77777777" w:rsidR="00872B92" w:rsidRPr="00A55F81" w:rsidRDefault="00872B92" w:rsidP="00872B9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6 bonos de $50.000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entre comercios </w:t>
      </w:r>
      <w:proofErr w:type="spellStart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Ísimo</w:t>
      </w:r>
      <w:proofErr w:type="spellEnd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El Corral y Crepes &amp; </w:t>
      </w:r>
      <w:proofErr w:type="spellStart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Waffles</w:t>
      </w:r>
      <w:proofErr w:type="spellEnd"/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421B23" w14:textId="77777777" w:rsidR="00872B92" w:rsidRPr="00A55F81" w:rsidRDefault="00872B92" w:rsidP="00872B9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2 bonos de $100.000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entre comercios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Jumbo y Alkosto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17C5B0" w14:textId="77777777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Los bonos fueron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adquiridos a través de la plataforma Quantum </w:t>
      </w:r>
      <w:proofErr w:type="spellStart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Rewards</w:t>
      </w:r>
      <w:proofErr w:type="spellEnd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Colombia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br/>
        <w:t xml:space="preserve">Cada bono se rige por los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términos y condiciones específicos de la marca emisora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, los cuales se adjuntan a este reglamento y se encuentran disponibles para consulta.</w:t>
      </w:r>
    </w:p>
    <w:p w14:paraId="6107BEB6" w14:textId="1EE87E02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ALMA</w:t>
      </w:r>
      <w:r w:rsidRPr="00872B92">
        <w:rPr>
          <w:rFonts w:ascii="Times New Roman" w:eastAsia="Times New Roman" w:hAnsi="Times New Roman" w:cs="Times New Roman"/>
          <w:b/>
          <w:bCs/>
          <w:sz w:val="24"/>
          <w:szCs w:val="24"/>
        </w:rPr>
        <w:t>CEN CHEFORD</w:t>
      </w:r>
      <w:r w:rsidRPr="00872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 es emisor ni intermediario comercial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de los bonos y, por tanto,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 asume responsabilidad alguna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frente a su redención, vigencia, pérdida, reposición o políticas de uso definidas por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Quantum </w:t>
      </w:r>
      <w:proofErr w:type="spellStart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Rewards</w:t>
      </w:r>
      <w:proofErr w:type="spellEnd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Colombia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o por las marcas correspondientes.</w:t>
      </w:r>
    </w:p>
    <w:p w14:paraId="3E3FCF31" w14:textId="77777777" w:rsidR="00872B92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>Los bonos no son canjeables por dinero en efectivo ni acumulables con otras promociones.</w:t>
      </w:r>
    </w:p>
    <w:p w14:paraId="34C638D8" w14:textId="7E69DC92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4. Monto mínimo para participar</w:t>
      </w:r>
    </w:p>
    <w:p w14:paraId="337F8542" w14:textId="77777777" w:rsidR="00872B92" w:rsidRPr="00A55F81" w:rsidRDefault="00872B92" w:rsidP="00872B9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Por compras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iguales o superiores a $500.000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el cliente participa por los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bonos de $50.000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E27FB72" w14:textId="77777777" w:rsidR="00872B92" w:rsidRPr="00A55F81" w:rsidRDefault="00872B92" w:rsidP="00872B9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Por compras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iguales o superiores a $950.000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el cliente participa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en ambas rifas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(bonos de $50.000 y $100.000).</w:t>
      </w:r>
    </w:p>
    <w:p w14:paraId="1EE62B08" w14:textId="77777777" w:rsidR="00872B92" w:rsidRPr="00A55F81" w:rsidRDefault="00872B92" w:rsidP="00872B9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Nota importante:</w:t>
      </w:r>
    </w:p>
    <w:p w14:paraId="7F0D8F32" w14:textId="77777777" w:rsidR="00872B92" w:rsidRPr="00A55F81" w:rsidRDefault="00872B92" w:rsidP="00872B92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lastRenderedPageBreak/>
        <w:t>No aplica la sumatoria de facturas.</w:t>
      </w:r>
    </w:p>
    <w:p w14:paraId="463B6155" w14:textId="77777777" w:rsidR="00872B92" w:rsidRPr="00A55F81" w:rsidRDefault="00872B92" w:rsidP="00872B92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La participación será válida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solo por una factura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que cumpla el valor mínimo exigido.</w:t>
      </w:r>
    </w:p>
    <w:p w14:paraId="197B50F3" w14:textId="4D2E75A5" w:rsidR="00872B92" w:rsidRPr="00A55F81" w:rsidRDefault="00872B92" w:rsidP="00872B92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Cada factura genera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una única participación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, sin importar el monto que exceda el mínimo establecido.</w:t>
      </w:r>
    </w:p>
    <w:p w14:paraId="2ADD40F0" w14:textId="3FFC061C" w:rsidR="00872B92" w:rsidRPr="00A55F81" w:rsidRDefault="00872B92" w:rsidP="00872B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5. Mecánica de participación</w:t>
      </w:r>
    </w:p>
    <w:p w14:paraId="0510F5AE" w14:textId="77777777" w:rsidR="00872B92" w:rsidRPr="00A55F81" w:rsidRDefault="00872B92" w:rsidP="00872B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>Participan automáticamente las compras que cumplan con el monto mínimo durante las fechas establecidas.</w:t>
      </w:r>
    </w:p>
    <w:p w14:paraId="76ADDA6A" w14:textId="77777777" w:rsidR="00872B92" w:rsidRPr="00A55F81" w:rsidRDefault="00872B92" w:rsidP="00872B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El cliente deberá conservar la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factura original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como soporte.</w:t>
      </w:r>
    </w:p>
    <w:p w14:paraId="06A11C48" w14:textId="0572E23E" w:rsidR="00872B92" w:rsidRPr="00A55F81" w:rsidRDefault="00872B92" w:rsidP="00872B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Las rifas se realizarán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internamente en las instalaciones de ALMA</w:t>
      </w:r>
      <w:r w:rsidRPr="00872B92">
        <w:rPr>
          <w:rFonts w:ascii="Times New Roman" w:eastAsia="Times New Roman" w:hAnsi="Times New Roman" w:cs="Times New Roman"/>
          <w:b/>
          <w:bCs/>
          <w:sz w:val="24"/>
          <w:szCs w:val="24"/>
        </w:rPr>
        <w:t>CEN CHEFORD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, ante testigos del equipo administrativo.</w:t>
      </w:r>
    </w:p>
    <w:p w14:paraId="6DC6AEBA" w14:textId="77777777" w:rsidR="00872B92" w:rsidRPr="00A55F81" w:rsidRDefault="00872B92" w:rsidP="00872B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>Los ganadores serán notificados mediante llamada o mensaje de WhatsApp, y los resultados se publicarán en redes oficiales y puntos de venta.</w:t>
      </w:r>
    </w:p>
    <w:p w14:paraId="369E77C9" w14:textId="3CEB5291" w:rsidR="00872B92" w:rsidRPr="00A55F81" w:rsidRDefault="00872B92" w:rsidP="00872B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6. Transparencia y protección al consumidor</w:t>
      </w:r>
    </w:p>
    <w:p w14:paraId="52D55234" w14:textId="015BC687" w:rsidR="00872B92" w:rsidRPr="00872B92" w:rsidRDefault="00872B92" w:rsidP="00872B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2B92">
        <w:rPr>
          <w:rFonts w:ascii="Times New Roman" w:eastAsia="Times New Roman" w:hAnsi="Times New Roman" w:cs="Times New Roman"/>
          <w:sz w:val="24"/>
          <w:szCs w:val="24"/>
        </w:rPr>
        <w:t xml:space="preserve">La promoción será informada de forma clara, veraz y visible en todos los puntos de venta y en la página web </w:t>
      </w:r>
      <w:hyperlink r:id="rId7" w:history="1">
        <w:r w:rsidRPr="00893946">
          <w:rPr>
            <w:rStyle w:val="Hipervnculo"/>
            <w:rFonts w:ascii="Times New Roman" w:eastAsia="Times New Roman" w:hAnsi="Times New Roman" w:cs="Times New Roman"/>
            <w:sz w:val="24"/>
            <w:szCs w:val="24"/>
          </w:rPr>
          <w:t>https://almacencheford.com/</w:t>
        </w:r>
      </w:hyperlink>
    </w:p>
    <w:p w14:paraId="024DE2B4" w14:textId="1D211A59" w:rsidR="00872B92" w:rsidRPr="00A55F81" w:rsidRDefault="00872B92" w:rsidP="00872B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 se utilizarán los logos ni imágenes oficiales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de Alkosto, Jumbo, </w:t>
      </w:r>
      <w:proofErr w:type="spellStart"/>
      <w:r w:rsidRPr="00A55F81">
        <w:rPr>
          <w:rFonts w:ascii="Times New Roman" w:eastAsia="Times New Roman" w:hAnsi="Times New Roman" w:cs="Times New Roman"/>
          <w:sz w:val="24"/>
          <w:szCs w:val="24"/>
        </w:rPr>
        <w:t>Ísimo</w:t>
      </w:r>
      <w:proofErr w:type="spellEnd"/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, El Corral o Crepes &amp; </w:t>
      </w:r>
      <w:proofErr w:type="spellStart"/>
      <w:r w:rsidRPr="00A55F81">
        <w:rPr>
          <w:rFonts w:ascii="Times New Roman" w:eastAsia="Times New Roman" w:hAnsi="Times New Roman" w:cs="Times New Roman"/>
          <w:sz w:val="24"/>
          <w:szCs w:val="24"/>
        </w:rPr>
        <w:t>Waffles</w:t>
      </w:r>
      <w:proofErr w:type="spellEnd"/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sin autorización previa.</w:t>
      </w:r>
    </w:p>
    <w:p w14:paraId="00FEC812" w14:textId="77777777" w:rsidR="00872B92" w:rsidRPr="00A55F81" w:rsidRDefault="00872B92" w:rsidP="00872B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>Los nombres de las marcas se mencionan únicamente con fines informativos, para identificar los comercios donde podrán redimirse los bonos.</w:t>
      </w:r>
    </w:p>
    <w:p w14:paraId="494E0241" w14:textId="205D1FAA" w:rsidR="00872B92" w:rsidRPr="00A55F81" w:rsidRDefault="00872B92" w:rsidP="00872B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ALMACEN CHEFORD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no se hace responsable por políticas, vigencias, redenciones o condiciones de uso que cada establecimiento defina.</w:t>
      </w:r>
    </w:p>
    <w:p w14:paraId="6FB5D001" w14:textId="4B0B4317" w:rsidR="00872B92" w:rsidRPr="00A55F81" w:rsidRDefault="00872B92" w:rsidP="00872B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Para cualquier información adicional sobre los bonos, el cliente puede comunicarse con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Quantum </w:t>
      </w:r>
      <w:proofErr w:type="spellStart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Rewards</w:t>
      </w:r>
      <w:proofErr w:type="spellEnd"/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Colombia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a través del correo </w:t>
      </w:r>
      <w:r w:rsidRPr="00A55F81">
        <w:rPr>
          <w:rFonts w:ascii="Times New Roman" w:eastAsia="Times New Roman" w:hAnsi="Times New Roman" w:cs="Times New Roman"/>
          <w:i/>
          <w:iCs/>
          <w:sz w:val="24"/>
          <w:szCs w:val="24"/>
        </w:rPr>
        <w:t>soporte@quantumrewards.co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o WhatsApp </w:t>
      </w:r>
      <w:r w:rsidRPr="00A55F81">
        <w:rPr>
          <w:rFonts w:ascii="Times New Roman" w:eastAsia="Times New Roman" w:hAnsi="Times New Roman" w:cs="Times New Roman"/>
          <w:i/>
          <w:iCs/>
          <w:sz w:val="24"/>
          <w:szCs w:val="24"/>
        </w:rPr>
        <w:t>322 782 8532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CF9B179" w14:textId="70CCEF7C" w:rsidR="00872B92" w:rsidRPr="00A55F81" w:rsidRDefault="00872B92" w:rsidP="00872B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7. Uso de imagen</w:t>
      </w:r>
    </w:p>
    <w:p w14:paraId="422BB107" w14:textId="1B9ED1CD" w:rsidR="00872B92" w:rsidRPr="00A55F81" w:rsidRDefault="00872B92" w:rsidP="00872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Los ganadores podrán ser fotografiados o grabados durante la entrega de premios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solo si otorgan su consentimiento previo y por escrito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br/>
        <w:t>Las imágenes se usarán únicamente en redes sociales</w:t>
      </w:r>
      <w:r>
        <w:rPr>
          <w:rFonts w:ascii="Times New Roman" w:eastAsia="Times New Roman" w:hAnsi="Times New Roman" w:cs="Times New Roman"/>
          <w:sz w:val="24"/>
          <w:szCs w:val="24"/>
        </w:rPr>
        <w:t>, página web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y medios institucionales de </w:t>
      </w:r>
      <w:r>
        <w:rPr>
          <w:rFonts w:ascii="Times New Roman" w:eastAsia="Times New Roman" w:hAnsi="Times New Roman" w:cs="Times New Roman"/>
          <w:sz w:val="24"/>
          <w:szCs w:val="24"/>
        </w:rPr>
        <w:t>ALMACEN CHEFORD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para promover la transparencia y la conmemoración del aniversario.</w:t>
      </w:r>
    </w:p>
    <w:p w14:paraId="2133308A" w14:textId="4CE63C48" w:rsidR="00872B92" w:rsidRPr="00A55F81" w:rsidRDefault="00872B92" w:rsidP="00872B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8. Consideraciones finales</w:t>
      </w:r>
    </w:p>
    <w:p w14:paraId="43D9E431" w14:textId="77777777" w:rsidR="00872B92" w:rsidRPr="00A55F81" w:rsidRDefault="00872B92" w:rsidP="00872B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Esta actividad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no requiere autorización de Coljuegos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>, dado que no implica venta de boletas ni recaudo económico.</w:t>
      </w:r>
    </w:p>
    <w:p w14:paraId="1913FF46" w14:textId="3BFCEED3" w:rsidR="00872B92" w:rsidRPr="00A55F81" w:rsidRDefault="00872B92" w:rsidP="00872B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En caso de fuerza mayor o imprevistos,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ALMAC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 CHEFORD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podrá modificar las fechas o condiciones, informándolo previamente por los canales oficiales.</w:t>
      </w:r>
    </w:p>
    <w:p w14:paraId="52882D88" w14:textId="6DB218A7" w:rsidR="00FB71CB" w:rsidRPr="00872B92" w:rsidRDefault="00872B92" w:rsidP="00F718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La participación en esta actividad implica la aceptación total de los presentes términos y condiciones, así como de los </w:t>
      </w:r>
      <w:r w:rsidRPr="00A55F81">
        <w:rPr>
          <w:rFonts w:ascii="Times New Roman" w:eastAsia="Times New Roman" w:hAnsi="Times New Roman" w:cs="Times New Roman"/>
          <w:b/>
          <w:bCs/>
          <w:sz w:val="24"/>
          <w:szCs w:val="24"/>
        </w:rPr>
        <w:t>términos y condiciones específicos de los bonos</w:t>
      </w:r>
      <w:r w:rsidRPr="00A55F81">
        <w:rPr>
          <w:rFonts w:ascii="Times New Roman" w:eastAsia="Times New Roman" w:hAnsi="Times New Roman" w:cs="Times New Roman"/>
          <w:sz w:val="24"/>
          <w:szCs w:val="24"/>
        </w:rPr>
        <w:t xml:space="preserve"> emitidos por las marcas participantes.</w:t>
      </w:r>
    </w:p>
    <w:sectPr w:rsidR="00FB71CB" w:rsidRPr="00872B92">
      <w:headerReference w:type="default" r:id="rId8"/>
      <w:footerReference w:type="default" r:id="rId9"/>
      <w:pgSz w:w="12189" w:h="15874"/>
      <w:pgMar w:top="924" w:right="1440" w:bottom="89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D7019" w14:textId="77777777" w:rsidR="007511AA" w:rsidRDefault="007511AA" w:rsidP="00123487">
      <w:pPr>
        <w:spacing w:after="0" w:line="240" w:lineRule="auto"/>
      </w:pPr>
      <w:r>
        <w:separator/>
      </w:r>
    </w:p>
  </w:endnote>
  <w:endnote w:type="continuationSeparator" w:id="0">
    <w:p w14:paraId="09752ACF" w14:textId="77777777" w:rsidR="007511AA" w:rsidRDefault="007511AA" w:rsidP="00123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264EB" w14:textId="3A44A8D1" w:rsidR="00123487" w:rsidRDefault="00123487" w:rsidP="0012348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46492" w14:textId="77777777" w:rsidR="007511AA" w:rsidRDefault="007511AA" w:rsidP="00123487">
      <w:pPr>
        <w:spacing w:after="0" w:line="240" w:lineRule="auto"/>
      </w:pPr>
      <w:r>
        <w:separator/>
      </w:r>
    </w:p>
  </w:footnote>
  <w:footnote w:type="continuationSeparator" w:id="0">
    <w:p w14:paraId="2737B540" w14:textId="77777777" w:rsidR="007511AA" w:rsidRDefault="007511AA" w:rsidP="00123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E78F3" w14:textId="77777777" w:rsidR="00123487" w:rsidRDefault="0090158C">
    <w:pPr>
      <w:pStyle w:val="Encabezado"/>
    </w:pPr>
    <w:r>
      <w:rPr>
        <w:noProof/>
      </w:rPr>
      <w:drawing>
        <wp:inline distT="0" distB="0" distL="0" distR="0" wp14:anchorId="5BA679EF" wp14:editId="1CA0A3DD">
          <wp:extent cx="2228850" cy="68580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88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D6448"/>
    <w:multiLevelType w:val="multilevel"/>
    <w:tmpl w:val="D3BEC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271A9D"/>
    <w:multiLevelType w:val="multilevel"/>
    <w:tmpl w:val="4EB29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A0AB9"/>
    <w:multiLevelType w:val="multilevel"/>
    <w:tmpl w:val="34D2D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7843ED"/>
    <w:multiLevelType w:val="multilevel"/>
    <w:tmpl w:val="3682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D907B0"/>
    <w:multiLevelType w:val="multilevel"/>
    <w:tmpl w:val="5BD6B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5143C8"/>
    <w:multiLevelType w:val="multilevel"/>
    <w:tmpl w:val="0224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8D2146"/>
    <w:multiLevelType w:val="multilevel"/>
    <w:tmpl w:val="4086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67729D"/>
    <w:multiLevelType w:val="multilevel"/>
    <w:tmpl w:val="A110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6BB"/>
    <w:rsid w:val="00123487"/>
    <w:rsid w:val="001E198C"/>
    <w:rsid w:val="003775AD"/>
    <w:rsid w:val="004776BB"/>
    <w:rsid w:val="005A7C27"/>
    <w:rsid w:val="007511AA"/>
    <w:rsid w:val="00833806"/>
    <w:rsid w:val="00872B92"/>
    <w:rsid w:val="008D0F87"/>
    <w:rsid w:val="008F4932"/>
    <w:rsid w:val="0090158C"/>
    <w:rsid w:val="00A62369"/>
    <w:rsid w:val="00DC6FED"/>
    <w:rsid w:val="00E64263"/>
    <w:rsid w:val="00FB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232B26"/>
  <w15:docId w15:val="{8CCE1A73-00D6-436A-A792-F18B5F136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2">
    <w:name w:val="heading 2"/>
    <w:basedOn w:val="Normal"/>
    <w:link w:val="Ttulo2Car"/>
    <w:uiPriority w:val="9"/>
    <w:qFormat/>
    <w:rsid w:val="00FB71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34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348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1234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3487"/>
    <w:rPr>
      <w:rFonts w:ascii="Calibri" w:eastAsia="Calibri" w:hAnsi="Calibri" w:cs="Calibri"/>
      <w:color w:val="000000"/>
    </w:rPr>
  </w:style>
  <w:style w:type="paragraph" w:styleId="NormalWeb">
    <w:name w:val="Normal (Web)"/>
    <w:basedOn w:val="Normal"/>
    <w:uiPriority w:val="99"/>
    <w:unhideWhenUsed/>
    <w:rsid w:val="005A7C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A7C27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FB71C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Prrafodelista">
    <w:name w:val="List Paragraph"/>
    <w:basedOn w:val="Normal"/>
    <w:uiPriority w:val="34"/>
    <w:qFormat/>
    <w:rsid w:val="0083380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72B9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72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2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lmacenchefor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654</Words>
  <Characters>3599</Characters>
  <Application>Microsoft Office Word</Application>
  <DocSecurity>0</DocSecurity>
  <Lines>29</Lines>
  <Paragraphs>8</Paragraphs>
  <ScaleCrop>false</ScaleCrop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Cheford</dc:title>
  <dc:subject/>
  <dc:creator>compras1</dc:creator>
  <cp:keywords/>
  <cp:lastModifiedBy>Sebastian Hernandez</cp:lastModifiedBy>
  <cp:revision>9</cp:revision>
  <dcterms:created xsi:type="dcterms:W3CDTF">2017-01-19T15:41:00Z</dcterms:created>
  <dcterms:modified xsi:type="dcterms:W3CDTF">2025-10-25T20:09:00Z</dcterms:modified>
</cp:coreProperties>
</file>