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FC551" w14:textId="4F37F02A" w:rsidR="00E52AB3" w:rsidRDefault="00CD70E5" w:rsidP="00CD70E5">
      <w:pPr>
        <w:pStyle w:val="Ttulo2"/>
        <w:jc w:val="center"/>
      </w:pPr>
      <w:r>
        <w:rPr>
          <w:rStyle w:val="Textoennegrita"/>
          <w:b/>
          <w:bCs/>
        </w:rPr>
        <w:t>TÉRMINOS Y CONDICIONES – PROMOCIONES SEMANALES ANIVERSARIO 50 AÑOS</w:t>
      </w:r>
    </w:p>
    <w:p w14:paraId="6280E1E3" w14:textId="361FE260" w:rsidR="00E52AB3" w:rsidRDefault="00E52AB3" w:rsidP="00CD70E5">
      <w:pPr>
        <w:pStyle w:val="NormalWeb"/>
      </w:pPr>
      <w:r>
        <w:rPr>
          <w:rStyle w:val="Textoennegrita"/>
        </w:rPr>
        <w:t>ALMAC</w:t>
      </w:r>
      <w:r w:rsidR="00CD70E5">
        <w:rPr>
          <w:rStyle w:val="Textoennegrita"/>
        </w:rPr>
        <w:t>EN CHEFORD</w:t>
      </w:r>
      <w:r>
        <w:rPr>
          <w:rStyle w:val="Textoennegrita"/>
        </w:rPr>
        <w:t>.</w:t>
      </w:r>
      <w:r>
        <w:t xml:space="preserve">, en el marco de la celebración de sus </w:t>
      </w:r>
      <w:r>
        <w:rPr>
          <w:rStyle w:val="Textoennegrita"/>
        </w:rPr>
        <w:t>50 años de trayectoria</w:t>
      </w:r>
      <w:r>
        <w:t xml:space="preserve">, realizará durante el mes de </w:t>
      </w:r>
      <w:r>
        <w:rPr>
          <w:rStyle w:val="Textoennegrita"/>
        </w:rPr>
        <w:t>noviembre de 2025</w:t>
      </w:r>
      <w:r>
        <w:t xml:space="preserve"> una serie de </w:t>
      </w:r>
      <w:r>
        <w:rPr>
          <w:rStyle w:val="Textoennegrita"/>
        </w:rPr>
        <w:t>promociones semanales</w:t>
      </w:r>
      <w:r>
        <w:t xml:space="preserve"> dirigidas a sus clientes, aplicables a </w:t>
      </w:r>
      <w:r>
        <w:rPr>
          <w:rStyle w:val="Textoennegrita"/>
        </w:rPr>
        <w:t>referencias seleccionadas internamente</w:t>
      </w:r>
      <w:r>
        <w:t xml:space="preserve"> de las líneas </w:t>
      </w:r>
      <w:r>
        <w:rPr>
          <w:rStyle w:val="Textoennegrita"/>
        </w:rPr>
        <w:t>Mazda, Chevrolet, Ford y Dodge</w:t>
      </w:r>
      <w:r>
        <w:t>, con el fin de ofrecer beneficios especiales y fortalecer la relación comercial con nuestros clientes.</w:t>
      </w:r>
    </w:p>
    <w:p w14:paraId="0566AD5E" w14:textId="248FCAE6" w:rsidR="00E52AB3" w:rsidRDefault="00E52AB3" w:rsidP="00E52AB3">
      <w:pPr>
        <w:pStyle w:val="Ttulo3"/>
      </w:pPr>
      <w:r>
        <w:rPr>
          <w:rStyle w:val="Textoennegrita"/>
          <w:b w:val="0"/>
          <w:bCs w:val="0"/>
        </w:rPr>
        <w:t>1. Naturaleza de la actividad</w:t>
      </w:r>
    </w:p>
    <w:p w14:paraId="4F1591D7" w14:textId="4B96F3D2" w:rsidR="00E52AB3" w:rsidRDefault="00E52AB3" w:rsidP="00E52AB3">
      <w:pPr>
        <w:pStyle w:val="NormalWeb"/>
      </w:pPr>
      <w:r>
        <w:t xml:space="preserve">Estas promociones corresponden a </w:t>
      </w:r>
      <w:r>
        <w:rPr>
          <w:rStyle w:val="Textoennegrita"/>
        </w:rPr>
        <w:t>campañas comerciales temporales</w:t>
      </w:r>
      <w:r>
        <w:t>, mediante las cuales ALMAC</w:t>
      </w:r>
      <w:r w:rsidR="00CD70E5">
        <w:t>EN CHEFORD</w:t>
      </w:r>
      <w:r>
        <w:t>. ofrece descuentos en referencias seleccionadas.</w:t>
      </w:r>
      <w:r>
        <w:br/>
        <w:t>No constituyen un juego de suerte y azar ni requieren autorización de Coljuegos.</w:t>
      </w:r>
    </w:p>
    <w:p w14:paraId="5EA4B4FD" w14:textId="2976AACF" w:rsidR="00E52AB3" w:rsidRDefault="00E52AB3" w:rsidP="00E52AB3">
      <w:pPr>
        <w:pStyle w:val="Ttulo3"/>
      </w:pPr>
      <w:r>
        <w:rPr>
          <w:rStyle w:val="Textoennegrita"/>
          <w:b w:val="0"/>
          <w:bCs w:val="0"/>
        </w:rPr>
        <w:t>2. Vigencia</w:t>
      </w:r>
    </w:p>
    <w:p w14:paraId="6FC03B4E" w14:textId="77777777" w:rsidR="00E52AB3" w:rsidRDefault="00E52AB3" w:rsidP="00E52AB3">
      <w:pPr>
        <w:pStyle w:val="NormalWeb"/>
      </w:pPr>
      <w:r>
        <w:t xml:space="preserve">Las promociones estarán vigentes durante el mes de </w:t>
      </w:r>
      <w:r>
        <w:rPr>
          <w:rStyle w:val="Textoennegrita"/>
        </w:rPr>
        <w:t>noviembre de 2025</w:t>
      </w:r>
      <w:r>
        <w:t>, en cuatro (4) etapas semanales, así: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"/>
        <w:gridCol w:w="3164"/>
        <w:gridCol w:w="1634"/>
      </w:tblGrid>
      <w:tr w:rsidR="00E52AB3" w14:paraId="3474FFA6" w14:textId="77777777" w:rsidTr="00E52AB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CB000AB" w14:textId="77777777" w:rsidR="00E52AB3" w:rsidRDefault="00E52AB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Semana</w:t>
            </w:r>
          </w:p>
        </w:tc>
        <w:tc>
          <w:tcPr>
            <w:tcW w:w="0" w:type="auto"/>
            <w:vAlign w:val="center"/>
            <w:hideMark/>
          </w:tcPr>
          <w:p w14:paraId="47167829" w14:textId="77777777" w:rsidR="00E52AB3" w:rsidRDefault="00E52AB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Periodo</w:t>
            </w:r>
          </w:p>
        </w:tc>
        <w:tc>
          <w:tcPr>
            <w:tcW w:w="0" w:type="auto"/>
            <w:vAlign w:val="center"/>
            <w:hideMark/>
          </w:tcPr>
          <w:p w14:paraId="440CA725" w14:textId="77777777" w:rsidR="00E52AB3" w:rsidRDefault="00E52AB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Marca destacada</w:t>
            </w:r>
          </w:p>
        </w:tc>
      </w:tr>
      <w:tr w:rsidR="00E52AB3" w14:paraId="3AF8CD90" w14:textId="77777777" w:rsidTr="00E52A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80488B" w14:textId="77D50734" w:rsidR="00E52AB3" w:rsidRDefault="00CD70E5">
            <w:r>
              <w:t>1</w:t>
            </w:r>
          </w:p>
        </w:tc>
        <w:tc>
          <w:tcPr>
            <w:tcW w:w="0" w:type="auto"/>
            <w:vAlign w:val="center"/>
            <w:hideMark/>
          </w:tcPr>
          <w:p w14:paraId="5F6BA9AD" w14:textId="77777777" w:rsidR="00E52AB3" w:rsidRDefault="00E52AB3">
            <w:r>
              <w:t>1 al 8 de noviembre</w:t>
            </w:r>
          </w:p>
        </w:tc>
        <w:tc>
          <w:tcPr>
            <w:tcW w:w="0" w:type="auto"/>
            <w:vAlign w:val="center"/>
            <w:hideMark/>
          </w:tcPr>
          <w:p w14:paraId="40593FFE" w14:textId="77777777" w:rsidR="00E52AB3" w:rsidRDefault="00E52AB3">
            <w:r>
              <w:rPr>
                <w:rStyle w:val="Textoennegrita"/>
              </w:rPr>
              <w:t>Mazda</w:t>
            </w:r>
          </w:p>
        </w:tc>
      </w:tr>
      <w:tr w:rsidR="00E52AB3" w14:paraId="71E25A75" w14:textId="77777777" w:rsidTr="00E52A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F2E26E" w14:textId="1EA357A8" w:rsidR="00E52AB3" w:rsidRDefault="00CD70E5">
            <w:r>
              <w:t>2</w:t>
            </w:r>
          </w:p>
        </w:tc>
        <w:tc>
          <w:tcPr>
            <w:tcW w:w="0" w:type="auto"/>
            <w:vAlign w:val="center"/>
            <w:hideMark/>
          </w:tcPr>
          <w:p w14:paraId="01E57CFE" w14:textId="77777777" w:rsidR="00E52AB3" w:rsidRDefault="00E52AB3">
            <w:r>
              <w:t>9 al 15 de noviembre</w:t>
            </w:r>
          </w:p>
        </w:tc>
        <w:tc>
          <w:tcPr>
            <w:tcW w:w="0" w:type="auto"/>
            <w:vAlign w:val="center"/>
            <w:hideMark/>
          </w:tcPr>
          <w:p w14:paraId="5BF8C675" w14:textId="77777777" w:rsidR="00E52AB3" w:rsidRDefault="00E52AB3">
            <w:r>
              <w:rPr>
                <w:rStyle w:val="Textoennegrita"/>
              </w:rPr>
              <w:t>Chevrolet</w:t>
            </w:r>
          </w:p>
        </w:tc>
      </w:tr>
      <w:tr w:rsidR="00E52AB3" w14:paraId="12C10F9C" w14:textId="77777777" w:rsidTr="00E52A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B53730" w14:textId="26CACE52" w:rsidR="00E52AB3" w:rsidRDefault="00CD70E5">
            <w:r>
              <w:t>3</w:t>
            </w:r>
          </w:p>
        </w:tc>
        <w:tc>
          <w:tcPr>
            <w:tcW w:w="0" w:type="auto"/>
            <w:vAlign w:val="center"/>
            <w:hideMark/>
          </w:tcPr>
          <w:p w14:paraId="2A12E981" w14:textId="77777777" w:rsidR="00E52AB3" w:rsidRDefault="00E52AB3">
            <w:r>
              <w:t>16 al 22 de noviembre</w:t>
            </w:r>
          </w:p>
        </w:tc>
        <w:tc>
          <w:tcPr>
            <w:tcW w:w="0" w:type="auto"/>
            <w:vAlign w:val="center"/>
            <w:hideMark/>
          </w:tcPr>
          <w:p w14:paraId="3294D521" w14:textId="77777777" w:rsidR="00E52AB3" w:rsidRDefault="00E52AB3">
            <w:r>
              <w:rPr>
                <w:rStyle w:val="Textoennegrita"/>
              </w:rPr>
              <w:t>Ford</w:t>
            </w:r>
          </w:p>
        </w:tc>
      </w:tr>
      <w:tr w:rsidR="00E52AB3" w14:paraId="748B19DD" w14:textId="77777777" w:rsidTr="00E52A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808521" w14:textId="0E20FA4E" w:rsidR="00E52AB3" w:rsidRDefault="00CD70E5">
            <w:r>
              <w:t>4</w:t>
            </w:r>
          </w:p>
        </w:tc>
        <w:tc>
          <w:tcPr>
            <w:tcW w:w="0" w:type="auto"/>
            <w:vAlign w:val="center"/>
            <w:hideMark/>
          </w:tcPr>
          <w:p w14:paraId="447FF1F8" w14:textId="77777777" w:rsidR="00E52AB3" w:rsidRDefault="00E52AB3">
            <w:r>
              <w:t>23 de noviembre al 1 de diciembre</w:t>
            </w:r>
          </w:p>
        </w:tc>
        <w:tc>
          <w:tcPr>
            <w:tcW w:w="0" w:type="auto"/>
            <w:vAlign w:val="center"/>
            <w:hideMark/>
          </w:tcPr>
          <w:p w14:paraId="7B728CA9" w14:textId="77777777" w:rsidR="00E52AB3" w:rsidRDefault="00E52AB3">
            <w:r>
              <w:rPr>
                <w:rStyle w:val="Textoennegrita"/>
              </w:rPr>
              <w:t>Dodge</w:t>
            </w:r>
          </w:p>
        </w:tc>
      </w:tr>
    </w:tbl>
    <w:p w14:paraId="2DA6CCA8" w14:textId="078985BD" w:rsidR="00E52AB3" w:rsidRDefault="00E52AB3" w:rsidP="00CD70E5">
      <w:pPr>
        <w:pStyle w:val="NormalWeb"/>
      </w:pPr>
      <w:r>
        <w:t xml:space="preserve">Los descuentos aplican únicamente dentro de las fechas indicadas y </w:t>
      </w:r>
      <w:r>
        <w:rPr>
          <w:rStyle w:val="Textoennegrita"/>
        </w:rPr>
        <w:t>no son acumulables con otras promociones o beneficios</w:t>
      </w:r>
      <w:r>
        <w:t>.</w:t>
      </w:r>
    </w:p>
    <w:p w14:paraId="7306208B" w14:textId="3E499CE7" w:rsidR="00E52AB3" w:rsidRDefault="00E52AB3" w:rsidP="00E52AB3">
      <w:pPr>
        <w:pStyle w:val="Ttulo3"/>
      </w:pPr>
      <w:r>
        <w:rPr>
          <w:rStyle w:val="Textoennegrita"/>
          <w:b w:val="0"/>
          <w:bCs w:val="0"/>
        </w:rPr>
        <w:t>3. Descuentos aplicables</w:t>
      </w:r>
    </w:p>
    <w:p w14:paraId="4D1B7AB1" w14:textId="0BA535EA" w:rsidR="00E52AB3" w:rsidRDefault="00E52AB3" w:rsidP="00E52AB3">
      <w:pPr>
        <w:pStyle w:val="NormalWeb"/>
        <w:numPr>
          <w:ilvl w:val="0"/>
          <w:numId w:val="9"/>
        </w:numPr>
      </w:pPr>
      <w:r>
        <w:t xml:space="preserve">Los descuentos podrán llegar hasta el </w:t>
      </w:r>
      <w:r>
        <w:rPr>
          <w:rStyle w:val="Textoennegrita"/>
        </w:rPr>
        <w:t>50%</w:t>
      </w:r>
      <w:r>
        <w:t>, según las referencias seleccionadas internamente por ALMAC</w:t>
      </w:r>
      <w:r w:rsidR="00CD70E5">
        <w:t>EN CHEFORD.</w:t>
      </w:r>
    </w:p>
    <w:p w14:paraId="323EBE6E" w14:textId="3A271AB2" w:rsidR="00E52AB3" w:rsidRDefault="00E52AB3" w:rsidP="00E52AB3">
      <w:pPr>
        <w:pStyle w:val="NormalWeb"/>
        <w:numPr>
          <w:ilvl w:val="0"/>
          <w:numId w:val="9"/>
        </w:numPr>
      </w:pPr>
      <w:r>
        <w:t>Estas referencias estarán claramente identificadas en los puntos de venta</w:t>
      </w:r>
      <w:r w:rsidR="00CD70E5">
        <w:t>.</w:t>
      </w:r>
    </w:p>
    <w:p w14:paraId="548AD535" w14:textId="47EBBD37" w:rsidR="00E52AB3" w:rsidRDefault="00E52AB3" w:rsidP="00E52AB3">
      <w:pPr>
        <w:pStyle w:val="NormalWeb"/>
        <w:numPr>
          <w:ilvl w:val="0"/>
          <w:numId w:val="9"/>
        </w:numPr>
      </w:pPr>
      <w:r>
        <w:t xml:space="preserve">Los descuentos deberán aparecer </w:t>
      </w:r>
      <w:r>
        <w:rPr>
          <w:rStyle w:val="Textoennegrita"/>
        </w:rPr>
        <w:t>discriminados en la factura de venta</w:t>
      </w:r>
      <w:r>
        <w:t>, cumpliendo con los requisitos tributarios y contables vigentes.</w:t>
      </w:r>
    </w:p>
    <w:p w14:paraId="6D22378E" w14:textId="1AB774C1" w:rsidR="00E52AB3" w:rsidRDefault="00E52AB3" w:rsidP="00E52AB3">
      <w:pPr>
        <w:pStyle w:val="Ttulo3"/>
      </w:pPr>
      <w:r>
        <w:rPr>
          <w:rStyle w:val="Textoennegrita"/>
          <w:b w:val="0"/>
          <w:bCs w:val="0"/>
        </w:rPr>
        <w:t>4. Condiciones generales</w:t>
      </w:r>
    </w:p>
    <w:p w14:paraId="54BA329A" w14:textId="77777777" w:rsidR="00E52AB3" w:rsidRDefault="00E52AB3" w:rsidP="00E52AB3">
      <w:pPr>
        <w:pStyle w:val="NormalWeb"/>
        <w:numPr>
          <w:ilvl w:val="0"/>
          <w:numId w:val="10"/>
        </w:numPr>
      </w:pPr>
      <w:r>
        <w:t>Los descuentos aplican únicamente en los productos seleccionados e identificados con la promoción vigente.</w:t>
      </w:r>
    </w:p>
    <w:p w14:paraId="06342D11" w14:textId="77777777" w:rsidR="00E52AB3" w:rsidRDefault="00E52AB3" w:rsidP="00E52AB3">
      <w:pPr>
        <w:pStyle w:val="NormalWeb"/>
        <w:numPr>
          <w:ilvl w:val="0"/>
          <w:numId w:val="10"/>
        </w:numPr>
      </w:pPr>
      <w:r>
        <w:lastRenderedPageBreak/>
        <w:t xml:space="preserve">La promoción </w:t>
      </w:r>
      <w:r>
        <w:rPr>
          <w:rStyle w:val="Textoennegrita"/>
        </w:rPr>
        <w:t>no aplica a pedidos especiales, productos en consignación o mercancía previamente rematada.</w:t>
      </w:r>
    </w:p>
    <w:p w14:paraId="1AB1A6F7" w14:textId="77777777" w:rsidR="00E52AB3" w:rsidRDefault="00E52AB3" w:rsidP="00E52AB3">
      <w:pPr>
        <w:pStyle w:val="NormalWeb"/>
        <w:numPr>
          <w:ilvl w:val="0"/>
          <w:numId w:val="10"/>
        </w:numPr>
      </w:pPr>
      <w:r>
        <w:t>Las referencias pueden variar según disponibilidad de inventario sin previo aviso.</w:t>
      </w:r>
    </w:p>
    <w:p w14:paraId="2C5F17A4" w14:textId="77777777" w:rsidR="00E52AB3" w:rsidRDefault="00E52AB3" w:rsidP="00E52AB3">
      <w:pPr>
        <w:pStyle w:val="NormalWeb"/>
        <w:numPr>
          <w:ilvl w:val="0"/>
          <w:numId w:val="10"/>
        </w:numPr>
      </w:pPr>
      <w:r>
        <w:t xml:space="preserve">Los descuentos se aplicarán sobre el </w:t>
      </w:r>
      <w:r>
        <w:rPr>
          <w:rStyle w:val="Textoennegrita"/>
        </w:rPr>
        <w:t>precio de venta antes de impuestos</w:t>
      </w:r>
      <w:r>
        <w:t>.</w:t>
      </w:r>
    </w:p>
    <w:p w14:paraId="571AB41C" w14:textId="77777777" w:rsidR="00E52AB3" w:rsidRDefault="00E52AB3" w:rsidP="00E52AB3">
      <w:pPr>
        <w:pStyle w:val="NormalWeb"/>
        <w:numPr>
          <w:ilvl w:val="0"/>
          <w:numId w:val="10"/>
        </w:numPr>
      </w:pPr>
      <w:r>
        <w:t>La promoción no aplica retroactivamente a compras efectuadas fuera del periodo establecido.</w:t>
      </w:r>
    </w:p>
    <w:p w14:paraId="621DCF84" w14:textId="7566C731" w:rsidR="00E52AB3" w:rsidRDefault="00E52AB3" w:rsidP="00E52AB3">
      <w:pPr>
        <w:pStyle w:val="NormalWeb"/>
        <w:numPr>
          <w:ilvl w:val="0"/>
          <w:numId w:val="10"/>
        </w:numPr>
      </w:pPr>
      <w:r>
        <w:t>Las promociones son válidas únicamente en los puntos de venta autorizados de ALMAC</w:t>
      </w:r>
      <w:r w:rsidR="00CD70E5">
        <w:t>EN CHEFORD</w:t>
      </w:r>
    </w:p>
    <w:p w14:paraId="2CAED6BE" w14:textId="7E073024" w:rsidR="00E52AB3" w:rsidRDefault="00E52AB3" w:rsidP="00E52AB3">
      <w:pPr>
        <w:pStyle w:val="Ttulo3"/>
      </w:pPr>
      <w:r>
        <w:rPr>
          <w:rStyle w:val="Textoennegrita"/>
          <w:b w:val="0"/>
          <w:bCs w:val="0"/>
        </w:rPr>
        <w:t>5. Política de garantía, cambios y devoluciones</w:t>
      </w:r>
    </w:p>
    <w:p w14:paraId="4A70FE0E" w14:textId="77777777" w:rsidR="00E52AB3" w:rsidRDefault="00E52AB3" w:rsidP="00E52AB3">
      <w:pPr>
        <w:pStyle w:val="NormalWeb"/>
        <w:numPr>
          <w:ilvl w:val="0"/>
          <w:numId w:val="11"/>
        </w:numPr>
      </w:pPr>
      <w:r>
        <w:t xml:space="preserve">Los </w:t>
      </w:r>
      <w:r>
        <w:rPr>
          <w:rStyle w:val="Textoennegrita"/>
        </w:rPr>
        <w:t>productos de baja y media rotación</w:t>
      </w:r>
      <w:r>
        <w:t xml:space="preserve">, considerados como inventario antiguo o de liquidación, contarán con una </w:t>
      </w:r>
      <w:r>
        <w:rPr>
          <w:rStyle w:val="Textoennegrita"/>
        </w:rPr>
        <w:t>garantía limitada de un (1) mes calendario</w:t>
      </w:r>
      <w:r>
        <w:t xml:space="preserve">, exclusivamente por </w:t>
      </w:r>
      <w:r>
        <w:rPr>
          <w:rStyle w:val="Textoennegrita"/>
        </w:rPr>
        <w:t>defectos visibles o de fabricación</w:t>
      </w:r>
      <w:r>
        <w:t xml:space="preserve"> detectados dentro de ese plazo.</w:t>
      </w:r>
    </w:p>
    <w:p w14:paraId="6BCF406A" w14:textId="77777777" w:rsidR="00E52AB3" w:rsidRDefault="00E52AB3" w:rsidP="00E52AB3">
      <w:pPr>
        <w:pStyle w:val="NormalWeb"/>
        <w:numPr>
          <w:ilvl w:val="1"/>
          <w:numId w:val="11"/>
        </w:numPr>
      </w:pPr>
      <w:r>
        <w:t>Pasado este tiempo o ante fallas derivadas del uso, instalación incorrecta o condiciones externas, la empresa no asumirá responsabilidad alguna.</w:t>
      </w:r>
    </w:p>
    <w:p w14:paraId="08E720D7" w14:textId="77777777" w:rsidR="00E52AB3" w:rsidRDefault="00E52AB3" w:rsidP="00E52AB3">
      <w:pPr>
        <w:pStyle w:val="NormalWeb"/>
        <w:numPr>
          <w:ilvl w:val="1"/>
          <w:numId w:val="11"/>
        </w:numPr>
      </w:pPr>
      <w:r>
        <w:t xml:space="preserve">En caso de proceder una reclamación válida dentro del plazo, </w:t>
      </w:r>
      <w:r>
        <w:rPr>
          <w:rStyle w:val="Textoennegrita"/>
        </w:rPr>
        <w:t>ALMACH S.A.S. podrá ofrecer un bono de canje equivalente al valor del producto</w:t>
      </w:r>
      <w:r>
        <w:t xml:space="preserve"> para ser redimido en futuras compras.</w:t>
      </w:r>
    </w:p>
    <w:p w14:paraId="25E3952D" w14:textId="05ED0B87" w:rsidR="00E52AB3" w:rsidRDefault="00E52AB3" w:rsidP="00E52AB3">
      <w:pPr>
        <w:pStyle w:val="NormalWeb"/>
        <w:numPr>
          <w:ilvl w:val="0"/>
          <w:numId w:val="11"/>
        </w:numPr>
      </w:pPr>
      <w:r>
        <w:t xml:space="preserve">La </w:t>
      </w:r>
      <w:r>
        <w:rPr>
          <w:rStyle w:val="Textoennegrita"/>
        </w:rPr>
        <w:t>mercancía nueva</w:t>
      </w:r>
      <w:r>
        <w:t xml:space="preserve"> que cuente con descuentos de hasta el </w:t>
      </w:r>
      <w:r>
        <w:rPr>
          <w:rStyle w:val="Textoennegrita"/>
        </w:rPr>
        <w:t>18%</w:t>
      </w:r>
      <w:r>
        <w:t xml:space="preserve"> mantiene la garantía completa conforme a la </w:t>
      </w:r>
      <w:r>
        <w:rPr>
          <w:rStyle w:val="Textoennegrita"/>
        </w:rPr>
        <w:t>Política de Garantía, Cambios y Devoluciones</w:t>
      </w:r>
      <w:r>
        <w:t xml:space="preserve"> de la empresa, publicada en la página web </w:t>
      </w:r>
      <w:hyperlink r:id="rId7" w:history="1">
        <w:r w:rsidR="00CD70E5" w:rsidRPr="00CD70E5">
          <w:rPr>
            <w:rStyle w:val="Hipervnculo"/>
          </w:rPr>
          <w:t>https://almacencheford.com/</w:t>
        </w:r>
      </w:hyperlink>
      <w:r>
        <w:t>.</w:t>
      </w:r>
    </w:p>
    <w:p w14:paraId="43EA17DE" w14:textId="706F1946" w:rsidR="00E52AB3" w:rsidRDefault="00E52AB3" w:rsidP="00E52AB3">
      <w:pPr>
        <w:pStyle w:val="NormalWeb"/>
        <w:numPr>
          <w:ilvl w:val="0"/>
          <w:numId w:val="11"/>
        </w:numPr>
      </w:pPr>
      <w:r>
        <w:t xml:space="preserve">Los productos adquiridos en promoción </w:t>
      </w:r>
      <w:r>
        <w:rPr>
          <w:rStyle w:val="Textoennegrita"/>
        </w:rPr>
        <w:t>no tienen cambio ni devolución</w:t>
      </w:r>
      <w:r>
        <w:t xml:space="preserve"> por gusto, talla o error de compra.</w:t>
      </w:r>
    </w:p>
    <w:p w14:paraId="06A27778" w14:textId="5F956915" w:rsidR="00E52AB3" w:rsidRDefault="00E52AB3" w:rsidP="00E52AB3">
      <w:pPr>
        <w:pStyle w:val="Ttulo3"/>
      </w:pPr>
      <w:r>
        <w:rPr>
          <w:rStyle w:val="Textoennegrita"/>
          <w:b w:val="0"/>
          <w:bCs w:val="0"/>
        </w:rPr>
        <w:t>6. Comunicación y transparencia</w:t>
      </w:r>
    </w:p>
    <w:p w14:paraId="21CDE593" w14:textId="5B641A70" w:rsidR="00E52AB3" w:rsidRDefault="00E52AB3" w:rsidP="00E52AB3">
      <w:pPr>
        <w:pStyle w:val="NormalWeb"/>
        <w:numPr>
          <w:ilvl w:val="0"/>
          <w:numId w:val="12"/>
        </w:numPr>
      </w:pPr>
      <w:r>
        <w:t xml:space="preserve">Toda la información relacionada con las promociones será divulgada de forma </w:t>
      </w:r>
      <w:r>
        <w:rPr>
          <w:rStyle w:val="Textoennegrita"/>
        </w:rPr>
        <w:t>clara, veraz y visible</w:t>
      </w:r>
      <w:r>
        <w:t xml:space="preserve"> en los puntos de venta</w:t>
      </w:r>
      <w:r w:rsidR="00CD70E5">
        <w:t>, redes sociales</w:t>
      </w:r>
      <w:r>
        <w:t xml:space="preserve"> y</w:t>
      </w:r>
      <w:r w:rsidR="00CD70E5">
        <w:t>/o</w:t>
      </w:r>
      <w:r>
        <w:t xml:space="preserve"> en la página web oficial </w:t>
      </w:r>
      <w:hyperlink r:id="rId8" w:history="1">
        <w:r w:rsidR="00CD70E5" w:rsidRPr="00CD70E5">
          <w:rPr>
            <w:rStyle w:val="Hipervnculo"/>
          </w:rPr>
          <w:t>https://almacencheford.com/</w:t>
        </w:r>
      </w:hyperlink>
      <w:r>
        <w:t>.</w:t>
      </w:r>
    </w:p>
    <w:p w14:paraId="72ED0DF8" w14:textId="77777777" w:rsidR="00E52AB3" w:rsidRDefault="00E52AB3" w:rsidP="00E52AB3">
      <w:pPr>
        <w:pStyle w:val="NormalWeb"/>
        <w:numPr>
          <w:ilvl w:val="0"/>
          <w:numId w:val="12"/>
        </w:numPr>
      </w:pPr>
      <w:r>
        <w:t>El equipo de ventas deberá informar correctamente las condiciones y restricciones de cada promoción para evitar confusiones con los clientes.</w:t>
      </w:r>
    </w:p>
    <w:p w14:paraId="5D0411DC" w14:textId="516E6D84" w:rsidR="00E52AB3" w:rsidRDefault="00E52AB3" w:rsidP="00E52AB3">
      <w:pPr>
        <w:pStyle w:val="NormalWeb"/>
        <w:numPr>
          <w:ilvl w:val="0"/>
          <w:numId w:val="12"/>
        </w:numPr>
      </w:pPr>
      <w:r>
        <w:t>Cualquier omisión en la facturación del descuento o incumplimiento de la política podrá ser sujeto a verificación interna.</w:t>
      </w:r>
    </w:p>
    <w:p w14:paraId="002E0B21" w14:textId="146C40A4" w:rsidR="00E52AB3" w:rsidRDefault="00E52AB3" w:rsidP="00E52AB3">
      <w:pPr>
        <w:pStyle w:val="Ttulo3"/>
      </w:pPr>
      <w:r>
        <w:t xml:space="preserve"> </w:t>
      </w:r>
      <w:r>
        <w:rPr>
          <w:rStyle w:val="Textoennegrita"/>
          <w:b w:val="0"/>
          <w:bCs w:val="0"/>
        </w:rPr>
        <w:t>7. Consideraciones finales</w:t>
      </w:r>
    </w:p>
    <w:p w14:paraId="016D9B2D" w14:textId="1FC99000" w:rsidR="00E52AB3" w:rsidRDefault="00E52AB3" w:rsidP="00E52AB3">
      <w:pPr>
        <w:pStyle w:val="NormalWeb"/>
        <w:numPr>
          <w:ilvl w:val="0"/>
          <w:numId w:val="13"/>
        </w:numPr>
      </w:pPr>
      <w:r>
        <w:t>ALMAC</w:t>
      </w:r>
      <w:r w:rsidR="00CD70E5">
        <w:t>EN CHEFORD</w:t>
      </w:r>
      <w:r>
        <w:t xml:space="preserve"> podrá modificar o suspender las promociones en caso de fuerza mayor o limitaciones de inventario, informándolo previamente en </w:t>
      </w:r>
      <w:hyperlink r:id="rId9" w:history="1">
        <w:r w:rsidR="00CD70E5" w:rsidRPr="00CD70E5">
          <w:rPr>
            <w:rStyle w:val="Hipervnculo"/>
          </w:rPr>
          <w:t>https://almacencheford.com/</w:t>
        </w:r>
      </w:hyperlink>
      <w:r>
        <w:t>.</w:t>
      </w:r>
    </w:p>
    <w:p w14:paraId="64E6CAF0" w14:textId="77777777" w:rsidR="00E52AB3" w:rsidRDefault="00E52AB3" w:rsidP="00E52AB3">
      <w:pPr>
        <w:pStyle w:val="NormalWeb"/>
        <w:numPr>
          <w:ilvl w:val="0"/>
          <w:numId w:val="13"/>
        </w:numPr>
      </w:pPr>
      <w:r>
        <w:t>Los descuentos no son transferibles ni convertibles en dinero.</w:t>
      </w:r>
    </w:p>
    <w:p w14:paraId="05044D3E" w14:textId="41044C5E" w:rsidR="00E52AB3" w:rsidRDefault="00E52AB3" w:rsidP="00E52AB3">
      <w:pPr>
        <w:pStyle w:val="NormalWeb"/>
        <w:numPr>
          <w:ilvl w:val="0"/>
          <w:numId w:val="13"/>
        </w:numPr>
      </w:pPr>
      <w:r>
        <w:t>En caso de error tipográfico o tecnológico, ALMAC</w:t>
      </w:r>
      <w:r w:rsidR="00CD70E5">
        <w:t>EN CHEFORD</w:t>
      </w:r>
      <w:r>
        <w:t xml:space="preserve"> podrá corregirlo sin que ello genere derecho adquirido.</w:t>
      </w:r>
    </w:p>
    <w:p w14:paraId="52882D88" w14:textId="23A221AA" w:rsidR="00FB71CB" w:rsidRPr="00E52AB3" w:rsidRDefault="00E52AB3" w:rsidP="00E52AB3">
      <w:pPr>
        <w:pStyle w:val="NormalWeb"/>
        <w:numPr>
          <w:ilvl w:val="0"/>
          <w:numId w:val="13"/>
        </w:numPr>
      </w:pPr>
      <w:r>
        <w:t>La participación en las promociones implica la aceptación total de estos términos y condiciones.</w:t>
      </w:r>
    </w:p>
    <w:sectPr w:rsidR="00FB71CB" w:rsidRPr="00E52AB3">
      <w:headerReference w:type="default" r:id="rId10"/>
      <w:footerReference w:type="default" r:id="rId11"/>
      <w:pgSz w:w="12189" w:h="15874"/>
      <w:pgMar w:top="924" w:right="1440" w:bottom="896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B1AB24" w14:textId="77777777" w:rsidR="00F958F7" w:rsidRDefault="00F958F7" w:rsidP="00123487">
      <w:pPr>
        <w:spacing w:after="0" w:line="240" w:lineRule="auto"/>
      </w:pPr>
      <w:r>
        <w:separator/>
      </w:r>
    </w:p>
  </w:endnote>
  <w:endnote w:type="continuationSeparator" w:id="0">
    <w:p w14:paraId="314DA563" w14:textId="77777777" w:rsidR="00F958F7" w:rsidRDefault="00F958F7" w:rsidP="001234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264EB" w14:textId="3A44A8D1" w:rsidR="00123487" w:rsidRDefault="00123487" w:rsidP="00123487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D1A6E" w14:textId="77777777" w:rsidR="00F958F7" w:rsidRDefault="00F958F7" w:rsidP="00123487">
      <w:pPr>
        <w:spacing w:after="0" w:line="240" w:lineRule="auto"/>
      </w:pPr>
      <w:r>
        <w:separator/>
      </w:r>
    </w:p>
  </w:footnote>
  <w:footnote w:type="continuationSeparator" w:id="0">
    <w:p w14:paraId="1D5E8659" w14:textId="77777777" w:rsidR="00F958F7" w:rsidRDefault="00F958F7" w:rsidP="001234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E78F3" w14:textId="77777777" w:rsidR="00123487" w:rsidRDefault="0090158C">
    <w:pPr>
      <w:pStyle w:val="Encabezado"/>
    </w:pPr>
    <w:r>
      <w:rPr>
        <w:noProof/>
      </w:rPr>
      <w:drawing>
        <wp:inline distT="0" distB="0" distL="0" distR="0" wp14:anchorId="5BA679EF" wp14:editId="1CA0A3DD">
          <wp:extent cx="2228850" cy="685800"/>
          <wp:effectExtent l="0" t="0" r="0" b="0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88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D0019"/>
    <w:multiLevelType w:val="multilevel"/>
    <w:tmpl w:val="DB10B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0D6448"/>
    <w:multiLevelType w:val="multilevel"/>
    <w:tmpl w:val="D3BEC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271A9D"/>
    <w:multiLevelType w:val="multilevel"/>
    <w:tmpl w:val="4EB29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5A5B13"/>
    <w:multiLevelType w:val="multilevel"/>
    <w:tmpl w:val="401CF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9A0AB9"/>
    <w:multiLevelType w:val="multilevel"/>
    <w:tmpl w:val="34D2DC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87843ED"/>
    <w:multiLevelType w:val="multilevel"/>
    <w:tmpl w:val="36829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D907B0"/>
    <w:multiLevelType w:val="multilevel"/>
    <w:tmpl w:val="5BD6B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0978AF"/>
    <w:multiLevelType w:val="multilevel"/>
    <w:tmpl w:val="37702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5143C8"/>
    <w:multiLevelType w:val="multilevel"/>
    <w:tmpl w:val="02245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2E3F8E"/>
    <w:multiLevelType w:val="multilevel"/>
    <w:tmpl w:val="FDFA2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B8D2146"/>
    <w:multiLevelType w:val="multilevel"/>
    <w:tmpl w:val="4086C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67729D"/>
    <w:multiLevelType w:val="multilevel"/>
    <w:tmpl w:val="A1107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FD26B02"/>
    <w:multiLevelType w:val="multilevel"/>
    <w:tmpl w:val="D130C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4"/>
  </w:num>
  <w:num w:numId="3">
    <w:abstractNumId w:val="11"/>
  </w:num>
  <w:num w:numId="4">
    <w:abstractNumId w:val="10"/>
  </w:num>
  <w:num w:numId="5">
    <w:abstractNumId w:val="6"/>
  </w:num>
  <w:num w:numId="6">
    <w:abstractNumId w:val="2"/>
  </w:num>
  <w:num w:numId="7">
    <w:abstractNumId w:val="1"/>
  </w:num>
  <w:num w:numId="8">
    <w:abstractNumId w:val="5"/>
  </w:num>
  <w:num w:numId="9">
    <w:abstractNumId w:val="3"/>
  </w:num>
  <w:num w:numId="10">
    <w:abstractNumId w:val="0"/>
  </w:num>
  <w:num w:numId="11">
    <w:abstractNumId w:val="9"/>
  </w:num>
  <w:num w:numId="12">
    <w:abstractNumId w:val="7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6BB"/>
    <w:rsid w:val="00123487"/>
    <w:rsid w:val="001E198C"/>
    <w:rsid w:val="003775AD"/>
    <w:rsid w:val="00434E57"/>
    <w:rsid w:val="004776BB"/>
    <w:rsid w:val="005A7C27"/>
    <w:rsid w:val="007511AA"/>
    <w:rsid w:val="00833806"/>
    <w:rsid w:val="00872B92"/>
    <w:rsid w:val="008D0F87"/>
    <w:rsid w:val="008F4932"/>
    <w:rsid w:val="0090158C"/>
    <w:rsid w:val="00A62369"/>
    <w:rsid w:val="00CD70E5"/>
    <w:rsid w:val="00DC6FED"/>
    <w:rsid w:val="00E52AB3"/>
    <w:rsid w:val="00E64263"/>
    <w:rsid w:val="00F958F7"/>
    <w:rsid w:val="00FB71CB"/>
    <w:rsid w:val="00FC4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232B26"/>
  <w15:docId w15:val="{8CCE1A73-00D6-436A-A792-F18B5F136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2">
    <w:name w:val="heading 2"/>
    <w:basedOn w:val="Normal"/>
    <w:link w:val="Ttulo2Car"/>
    <w:uiPriority w:val="9"/>
    <w:qFormat/>
    <w:rsid w:val="00FB71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52AB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234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3487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1234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3487"/>
    <w:rPr>
      <w:rFonts w:ascii="Calibri" w:eastAsia="Calibri" w:hAnsi="Calibri" w:cs="Calibri"/>
      <w:color w:val="000000"/>
    </w:rPr>
  </w:style>
  <w:style w:type="paragraph" w:styleId="NormalWeb">
    <w:name w:val="Normal (Web)"/>
    <w:basedOn w:val="Normal"/>
    <w:uiPriority w:val="99"/>
    <w:unhideWhenUsed/>
    <w:rsid w:val="005A7C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5A7C27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"/>
    <w:rsid w:val="00FB71C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Prrafodelista">
    <w:name w:val="List Paragraph"/>
    <w:basedOn w:val="Normal"/>
    <w:uiPriority w:val="34"/>
    <w:qFormat/>
    <w:rsid w:val="0083380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72B9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72B92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52AB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32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4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2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941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lmacencheford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almacencheford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almacencheford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629</Words>
  <Characters>3462</Characters>
  <Application>Microsoft Office Word</Application>
  <DocSecurity>0</DocSecurity>
  <Lines>28</Lines>
  <Paragraphs>8</Paragraphs>
  <ScaleCrop>false</ScaleCrop>
  <Company/>
  <LinksUpToDate>false</LinksUpToDate>
  <CharactersWithSpaces>4083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Cheford</dc:title>
  <dc:subject/>
  <dc:creator>compras1</dc:creator>
  <cp:keywords/>
  <cp:lastModifiedBy>Sebastian Hernandez</cp:lastModifiedBy>
  <cp:revision>5</cp:revision>
  <dcterms:created xsi:type="dcterms:W3CDTF">2025-10-26T15:51:00Z</dcterms:created>
  <dcterms:modified xsi:type="dcterms:W3CDTF">2025-10-26T15:58:00Z</dcterms:modified>
</cp:coreProperties>
</file>